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bookmarkStart w:colFirst="0" w:colLast="0" w:name="_g2q89i1nbxs6" w:id="0"/>
      <w:bookmarkEnd w:id="0"/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Single Point Rubric – Eindproject: Interview over Familie (A1-niveau, vmbo)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bookmarkStart w:colFirst="0" w:colLast="0" w:name="_vlll48yr84ie" w:id="1"/>
      <w:bookmarkEnd w:id="1"/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Instructie: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Vul de kolommen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"Sterke punten"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"Verbeterpunten"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 tijdens of na de beoordeling.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Deze rubric is bedoeld om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gerichte feedback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te geven, in plaats van alleen cijfers.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3330"/>
        <w:gridCol w:w="1260"/>
        <w:gridCol w:w="1740"/>
        <w:tblGridChange w:id="0">
          <w:tblGrid>
            <w:gridCol w:w="2730"/>
            <w:gridCol w:w="3330"/>
            <w:gridCol w:w="1260"/>
            <w:gridCol w:w="174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Opmerkingen bij onder niveau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Criterium</w:t>
            </w:r>
          </w:p>
          <w:p w:rsidR="00000000" w:rsidDel="00000000" w:rsidP="00000000" w:rsidRDefault="00000000" w:rsidRPr="00000000" w14:paraId="00000007">
            <w:pPr>
              <w:spacing w:after="200" w:line="240" w:lineRule="auto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Beoogd niveau (A1)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Opmerkingen bij boven niveau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Uitspraak &amp; verstaanbaarheid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 leerling spreekt verstaanbaar Spaans met een basisuitspraak die communicatie mogelijk maakt.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Woordenschat (familie)</w:t>
            </w:r>
          </w:p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 leerling gebruikt ten minste 5 correcte woorden voor familieleden en hun relaties (zoals madre, hermano, etc.).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Grammatica &amp; zinsbouw</w:t>
            </w:r>
          </w:p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 leerling gebruikt eenvoudige correcte zinnen met basisgrammatica (bv. "Tengo dos hermanos").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Vragen in het Spaans</w:t>
            </w:r>
          </w:p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 leerling stelt duidelijke en correcte vragen over familieleden in het Spaans.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Gespreksvaardigheid</w:t>
            </w:r>
          </w:p>
          <w:p w:rsidR="00000000" w:rsidDel="00000000" w:rsidP="00000000" w:rsidRDefault="00000000" w:rsidRPr="00000000" w14:paraId="00000020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Het gesprek is begrijpelijk, volgt een logische volgorde en toont enig natuurlijk verloop.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Opname &amp; presentatie</w:t>
            </w:r>
          </w:p>
          <w:p w:rsidR="00000000" w:rsidDel="00000000" w:rsidP="00000000" w:rsidRDefault="00000000" w:rsidRPr="00000000" w14:paraId="00000025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 opname is duidelijk hoorbaar en het gesprek duurt minstens 1-2 minuten.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0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240" w:lineRule="auto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bookmarkStart w:colFirst="0" w:colLast="0" w:name="_7rv1pel4ftij" w:id="2"/>
      <w:bookmarkEnd w:id="2"/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6"/>
          <w:szCs w:val="26"/>
          <w:rtl w:val="0"/>
        </w:rPr>
        <w:t xml:space="preserve">Rubric Eindproject – Familie Interview (A1, vmbo)</w:t>
      </w:r>
    </w:p>
    <w:tbl>
      <w:tblPr>
        <w:tblStyle w:val="Table2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762.5"/>
        <w:gridCol w:w="1762.5"/>
        <w:gridCol w:w="1762.5"/>
        <w:gridCol w:w="1762.5"/>
        <w:tblGridChange w:id="0">
          <w:tblGrid>
            <w:gridCol w:w="2040"/>
            <w:gridCol w:w="1762.5"/>
            <w:gridCol w:w="1762.5"/>
            <w:gridCol w:w="1762.5"/>
            <w:gridCol w:w="1762.5"/>
          </w:tblGrid>
        </w:tblGridChange>
      </w:tblGrid>
      <w:tr>
        <w:trPr>
          <w:cantSplit w:val="0"/>
          <w:trHeight w:val="565.9765624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00"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Beoordelingscriteria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0"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Uitstekend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Goed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Voldoende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00"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Onvoldoende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Voorbereiding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Alle vragen zijn duidelijk, correct en in het Spaans opgesteld. Er zijn 8 of meer relevante vragen.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 meeste vragen zijn correct en duidelijk. Er zijn 6-7 vragen.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Enkele vragen zijn onduidelijk of niet helemaal correct. 4-5 vragen.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Weinig voorbereiding zichtbaar. Minder dan 4 vragen of veel fouten.</w:t>
            </w:r>
          </w:p>
        </w:tc>
      </w:tr>
      <w:tr>
        <w:trPr>
          <w:cantSplit w:val="0"/>
          <w:trHeight w:val="2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Taalgebruik (Spaans)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Correct gebruik van basiswoordenschat over familie. Goed uitgesproken. Zinnen zijn grammaticaal correct.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Enkele kleine fouten, maar goed te begrijpen. Basiswoordenschat gebruikt.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Veel fouten, maar nog te begrijpen. Beperkte woordenschat.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Niet of nauwelijks begrijpelijk. Veel fouten en verkeerde woorden.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Vloeiendheid &amp; uitspraak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Spreekt vloeiend en duidelijk. Goede uitspraak.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Spreekt begrijpelijk met enkele haperingen. Uitspraak redelijk.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Spreekt met moeite. Veel haperingen of slechte uitspraak.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Moeilijk verstaanbaar of nauwelijks Spaans gesproken.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Inhoud van het interview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Gesprek bevat relevante info over meerdere familieleden, relaties en woonplaats.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Gesprek bevat info over enkele familieleden en relaties.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Beperkte informatie. Weinig variatie in onderwerpen.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Weinig tot geen relevante inhoud over familie.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Samenwerking (groep/duo)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Uitstekende samenwerking. Rollen duidelijk verdeeld en goed uitgevoerd.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Goede samenwerking. Taken redelijk verdeeld.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Enige samenwerking, maar niet evenwichtig verdeeld.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Slechte samenwerking. Eén persoon doet (bijna) alles.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Opname / Presentatie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Opname is duidelijk en goed verstaanbaar. Creatief of origineel gepresenteerd.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Opname is duidelijk en begrijpelijk.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Opname is hoorbaar, maar soms onduidelijk of rommelig.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00"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Opname slecht te horen of niet uitgevoerd.</w:t>
            </w:r>
          </w:p>
        </w:tc>
      </w:tr>
    </w:tbl>
    <w:p w:rsidR="00000000" w:rsidDel="00000000" w:rsidP="00000000" w:rsidRDefault="00000000" w:rsidRPr="00000000" w14:paraId="0000004F">
      <w:pPr>
        <w:spacing w:after="200"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="360" w:lineRule="auto"/>
        <w:rPr>
          <w:rFonts w:ascii="Open Sans" w:cs="Open Sans" w:eastAsia="Open Sans" w:hAnsi="Open Sans"/>
          <w:b w:val="1"/>
          <w:color w:val="000000"/>
          <w:sz w:val="26"/>
          <w:szCs w:val="26"/>
        </w:rPr>
      </w:pPr>
      <w:bookmarkStart w:colFirst="0" w:colLast="0" w:name="_wqqf3zi4qqvv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Totale score (max. 24 punten)</w:t>
      </w:r>
    </w:p>
    <w:p w:rsidR="00000000" w:rsidDel="00000000" w:rsidP="00000000" w:rsidRDefault="00000000" w:rsidRPr="00000000" w14:paraId="00000051">
      <w:pPr>
        <w:spacing w:after="240" w:before="240" w:line="36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Beoordeling: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22-24 punten: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Uitstekend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18-21 punten: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Goed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13-17 punten: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Voldoende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0-12 punten: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Onvoldoende</w:t>
        <w:br w:type="textWrapping"/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A8CF37EA-98FF-438B-BDD8-396612A58BAB}"/>
</file>

<file path=customXml/itemProps2.xml><?xml version="1.0" encoding="utf-8"?>
<ds:datastoreItem xmlns:ds="http://schemas.openxmlformats.org/officeDocument/2006/customXml" ds:itemID="{A74EE908-3FF0-4B83-8DDA-665237B8F4CE}"/>
</file>

<file path=customXml/itemProps3.xml><?xml version="1.0" encoding="utf-8"?>
<ds:datastoreItem xmlns:ds="http://schemas.openxmlformats.org/officeDocument/2006/customXml" ds:itemID="{C61A7BFC-D37C-4005-AD0A-43FA3E2B390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</Properties>
</file>