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54C4" w:rsidRDefault="00810F73" w14:paraId="4C2A691F" w14:textId="35E49BF4">
      <w:r>
        <w:t xml:space="preserve">Theoretisch verantwoording </w:t>
      </w:r>
    </w:p>
    <w:p w:rsidR="00810F73" w:rsidRDefault="00810F73" w14:paraId="09A24490" w14:textId="77777777"/>
    <w:p w:rsidR="00810F73" w:rsidRDefault="00810F73" w14:paraId="26E698FF" w14:textId="45E8DEC2">
      <w:r w:rsidR="00810F73">
        <w:rPr/>
        <w:t>De afgelopen jaren is er veel geschreven over de taalvaardigheid van de huidige generatie leerlingen op de middelbare scholen. Deze generatie kan slechter lezen en schrijven dan welke generatie ervoor dan ook. Ook is er veel geschreven over de meertaligheid van de samenleving. Er zijn verschillende geluiden te horen. Tot voor kort ging het er vooral om zo min mogelijk andere talen dan Nederlands te leren als kinderen jong zijn. Kleine kinderen die een andere thuistaal hebben dan Nederlands zouden een taalachterstand hebben als ze op de basisschool komen en deze eigenlijk nooit meer inhalen. Langzaam maar zeker komt daar verandering in en blijkt het juist wel voordelen te hebben om meerdere talen te kunnen gebruiken. Het taalbewustzijn ontwikkel</w:t>
      </w:r>
      <w:r w:rsidR="431F6A39">
        <w:rPr/>
        <w:t>t</w:t>
      </w:r>
      <w:r w:rsidR="00810F73">
        <w:rPr/>
        <w:t xml:space="preserve"> waardoor het leren van talen, ook het Nederlands</w:t>
      </w:r>
      <w:r w:rsidR="4DF0E890">
        <w:rPr/>
        <w:t>,</w:t>
      </w:r>
      <w:r w:rsidR="00810F73">
        <w:rPr/>
        <w:t xml:space="preserve"> versterkt wordt.</w:t>
      </w:r>
    </w:p>
    <w:p w:rsidR="004F66FD" w:rsidRDefault="00810F73" w14:paraId="3DF9C7FB" w14:textId="77777777">
      <w:r>
        <w:t xml:space="preserve">Het huidige curriculum op de middelbare scholen in Nederland is aan verandering toe. De kerndoelen en eindtermen die in 2007 geformuleerd zijn voldoen niet meer aan de eisen van de huidige maatschappij. Dit geldt voor alle vakken, maar zeker ook voor Nederlands en de Moderne Vreemde Talen. Aan de ontwikkeling van nieuwe kerndoelen en eindtermen is de afgelopen tijd gewerkt. Voor de Moderne Vreemde Talen betekent dit voornamelijk dat er naast aandacht aan taalvaardigheid nu ook aandacht wordt besteed aan taalbewustzijn, literatuur en cultuur. </w:t>
      </w:r>
    </w:p>
    <w:p w:rsidR="004F66FD" w:rsidRDefault="004F66FD" w14:paraId="7B71550A" w14:textId="0729B490">
      <w:r w:rsidR="004F66FD">
        <w:rPr/>
        <w:t xml:space="preserve">Voor een groot deel sluiten deze veranderingen aan op de ontwikkeling die het Europees Referentiekader heeft doorgemaakt. In de </w:t>
      </w:r>
      <w:r w:rsidR="004F66FD">
        <w:rPr/>
        <w:t>companion</w:t>
      </w:r>
      <w:r w:rsidR="004F66FD">
        <w:rPr/>
        <w:t xml:space="preserve"> volume van 2022 wordt aandacht besteed aan </w:t>
      </w:r>
      <w:r w:rsidR="004F66FD">
        <w:rPr/>
        <w:t>mediation</w:t>
      </w:r>
      <w:r w:rsidR="004F66FD">
        <w:rPr/>
        <w:t xml:space="preserve">, het gebruik maken van het </w:t>
      </w:r>
      <w:r w:rsidR="004F66FD">
        <w:rPr/>
        <w:t>plurilinguistische</w:t>
      </w:r>
      <w:r w:rsidR="004F66FD">
        <w:rPr/>
        <w:t xml:space="preserve"> repertoire om tot interculturele communicatie te komen. </w:t>
      </w:r>
    </w:p>
    <w:p w:rsidR="004F66FD" w:rsidRDefault="004F66FD" w14:paraId="16720DB7" w14:textId="33DE17A0">
      <w:r>
        <w:t xml:space="preserve">Naast deze ontwikkelingen zijn er in het ontwerp van de kennisclip en de voorbeeldactiviteiten de theorie over de schijf van vijf van Gerard Westhoff (2008) en de communicatieve principes van Brandl meegenomen. </w:t>
      </w:r>
    </w:p>
    <w:p w:rsidR="00810F73" w:rsidRDefault="004F66FD" w14:paraId="78299BF2" w14:textId="348EC195">
      <w:r w:rsidR="004F66FD">
        <w:rPr/>
        <w:t>Westhoff</w:t>
      </w:r>
      <w:r w:rsidR="004F66FD">
        <w:rPr/>
        <w:t xml:space="preserve"> vergeleek een goede taalles met de </w:t>
      </w:r>
      <w:r w:rsidR="004F66FD">
        <w:rPr/>
        <w:t>voedings</w:t>
      </w:r>
      <w:r w:rsidR="004F66FD">
        <w:rPr/>
        <w:t>schijf van vijf. Voor een goed dieet moet</w:t>
      </w:r>
      <w:r w:rsidR="28F6F4F8">
        <w:rPr/>
        <w:t>en</w:t>
      </w:r>
      <w:r w:rsidR="004F66FD">
        <w:rPr/>
        <w:t xml:space="preserve"> alle vijf de voedingsstoffen aanwezig zijn. Zo is het met taallessen ook. Er moet in een goede les aandacht zijn voor “input” </w:t>
      </w:r>
      <w:r w:rsidR="1CCF3273">
        <w:rPr/>
        <w:t xml:space="preserve">- </w:t>
      </w:r>
      <w:r w:rsidR="004F66FD">
        <w:rPr/>
        <w:t xml:space="preserve">een tekst (audio/video of geschreven tekst) </w:t>
      </w:r>
      <w:r w:rsidR="1FA04062">
        <w:rPr/>
        <w:t xml:space="preserve">- </w:t>
      </w:r>
      <w:r w:rsidR="004F66FD">
        <w:rPr/>
        <w:t xml:space="preserve">waar nieuwe taal aangeboden wordt, er moet aandacht zijn voor de betekenis van deze tekst </w:t>
      </w:r>
      <w:r w:rsidR="7DADF1C9">
        <w:rPr/>
        <w:t xml:space="preserve">- </w:t>
      </w:r>
      <w:r w:rsidR="004F66FD">
        <w:rPr/>
        <w:t xml:space="preserve">“focus on </w:t>
      </w:r>
      <w:r w:rsidR="004F66FD">
        <w:rPr/>
        <w:t>meaning</w:t>
      </w:r>
      <w:r w:rsidR="004F66FD">
        <w:rPr/>
        <w:t>”</w:t>
      </w:r>
      <w:r w:rsidR="5197DD9E">
        <w:rPr/>
        <w:t xml:space="preserve">- </w:t>
      </w:r>
      <w:r w:rsidR="004F66FD">
        <w:rPr/>
        <w:t>,</w:t>
      </w:r>
      <w:r w:rsidR="004F66FD">
        <w:rPr/>
        <w:t xml:space="preserve"> er moet aandacht zijn voor structuren en woordenschat </w:t>
      </w:r>
      <w:r w:rsidR="690067BF">
        <w:rPr/>
        <w:t xml:space="preserve">- </w:t>
      </w:r>
      <w:r w:rsidR="004F66FD">
        <w:rPr/>
        <w:t xml:space="preserve">“focus on form” </w:t>
      </w:r>
      <w:r w:rsidR="19449347">
        <w:rPr/>
        <w:t xml:space="preserve">- </w:t>
      </w:r>
      <w:r w:rsidR="004F66FD">
        <w:rPr/>
        <w:t xml:space="preserve">en ook moet er aandacht zijn voor receptieve en/of productieve vaardigheden. Tot slot moeten leerlingen de taal vrij kunnen produceren </w:t>
      </w:r>
      <w:r w:rsidR="1DA2FD7A">
        <w:rPr/>
        <w:t xml:space="preserve">- </w:t>
      </w:r>
      <w:r w:rsidR="004F66FD">
        <w:rPr/>
        <w:t xml:space="preserve">“output”. Bij dit laatste gaat het om meer dan het invullen van woordjes of het maken van losstaande zinnen. Het gaat om het vrij </w:t>
      </w:r>
      <w:r w:rsidR="00A97EBD">
        <w:rPr/>
        <w:t xml:space="preserve">(schriftelijk of mondeling) </w:t>
      </w:r>
      <w:r w:rsidR="004F66FD">
        <w:rPr/>
        <w:t>communiceren</w:t>
      </w:r>
      <w:r w:rsidR="00A97EBD">
        <w:rPr/>
        <w:t xml:space="preserve"> met anderen.</w:t>
      </w:r>
      <w:r w:rsidR="004F66FD">
        <w:rPr/>
        <w:t xml:space="preserve">  </w:t>
      </w:r>
      <w:r w:rsidR="00810F73">
        <w:rPr/>
        <w:t xml:space="preserve"> </w:t>
      </w:r>
    </w:p>
    <w:p w:rsidR="00A97EBD" w:rsidRDefault="00A97EBD" w14:paraId="29EDEACC" w14:textId="69F57DA0">
      <w:r w:rsidR="00A97EBD">
        <w:rPr/>
        <w:t>Brandl</w:t>
      </w:r>
      <w:r w:rsidR="00A97EBD">
        <w:rPr/>
        <w:t xml:space="preserve"> benoemt 8 principes om te komen tot communicatief taalonderwijs: 1: rijke input, dat wil zeggen een variatie aan bronnen (liefst authentiek en interessant voor de doelgroep) 2: taken als  organi</w:t>
      </w:r>
      <w:r w:rsidR="5DD2C331">
        <w:rPr/>
        <w:t>s</w:t>
      </w:r>
      <w:r w:rsidR="00A97EBD">
        <w:rPr/>
        <w:t xml:space="preserve">erend principe, niet de taal maar de uitvoering van de taak is het belangrijkste 3: </w:t>
      </w:r>
      <w:r w:rsidR="005D25CD">
        <w:rPr/>
        <w:t>XXXX</w:t>
      </w:r>
    </w:p>
    <w:p w:rsidR="005D25CD" w:rsidRDefault="005D25CD" w14:paraId="46BFE4F6" w14:textId="77777777"/>
    <w:p w:rsidR="005D25CD" w:rsidRDefault="005D25CD" w14:paraId="3199DE6F" w14:textId="53EC62A3">
      <w:r>
        <w:t xml:space="preserve">Het voorgaande lijkt tot gevolg te hebben dat docenten moderne vreemde talen vanaf nu extra veel werk zullen krijgen. Dat hoeft echter niet zo te zijn. Tijdens het ontwerp hebben we steeds gekeken naar de mogelijkheden om </w:t>
      </w:r>
      <w:r w:rsidR="00AD0F45">
        <w:t xml:space="preserve">gebruik te maken van wat </w:t>
      </w:r>
      <w:r w:rsidR="00387A03">
        <w:t xml:space="preserve">er </w:t>
      </w:r>
      <w:r w:rsidR="00AD0F45">
        <w:t xml:space="preserve">al </w:t>
      </w:r>
      <w:r w:rsidR="00387A03">
        <w:t xml:space="preserve">aan materiaal </w:t>
      </w:r>
      <w:r w:rsidR="00AD0F45">
        <w:t xml:space="preserve">aanwezig is en door daar wijzigingen /verbeteringen in aan te brengen </w:t>
      </w:r>
      <w:r w:rsidR="00387A03">
        <w:t xml:space="preserve">te voldoen aan de huidige eisen. </w:t>
      </w:r>
      <w:r w:rsidR="001E04E1">
        <w:t xml:space="preserve">Uit de voorbeelden blijkt dat het goed mogelijk is. Door gebruik te maken van de bijgeleverde matrix </w:t>
      </w:r>
      <w:r w:rsidR="001E04E1">
        <w:lastRenderedPageBreak/>
        <w:t xml:space="preserve">kunnen docenten daarnaast controleren of aan alle verschillende aspecten van taalbewustzijn, </w:t>
      </w:r>
      <w:r w:rsidR="00445C46">
        <w:t>cultuur en literatuur aandacht is besteed.</w:t>
      </w:r>
    </w:p>
    <w:sectPr w:rsidR="005D25C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73"/>
    <w:rsid w:val="000F0C81"/>
    <w:rsid w:val="001E04E1"/>
    <w:rsid w:val="00387A03"/>
    <w:rsid w:val="003930B2"/>
    <w:rsid w:val="003A54C4"/>
    <w:rsid w:val="00445C46"/>
    <w:rsid w:val="004F66FD"/>
    <w:rsid w:val="005D25CD"/>
    <w:rsid w:val="006659EF"/>
    <w:rsid w:val="00716BC3"/>
    <w:rsid w:val="00810F73"/>
    <w:rsid w:val="00A97EBD"/>
    <w:rsid w:val="00AD0F45"/>
    <w:rsid w:val="00E30BC1"/>
    <w:rsid w:val="03A0B717"/>
    <w:rsid w:val="04482CB4"/>
    <w:rsid w:val="148C0A9C"/>
    <w:rsid w:val="19449347"/>
    <w:rsid w:val="1B0663EA"/>
    <w:rsid w:val="1CCF3273"/>
    <w:rsid w:val="1DA2FD7A"/>
    <w:rsid w:val="1FA04062"/>
    <w:rsid w:val="28F6F4F8"/>
    <w:rsid w:val="431F6A39"/>
    <w:rsid w:val="4DF0E890"/>
    <w:rsid w:val="5197DD9E"/>
    <w:rsid w:val="5DD2C331"/>
    <w:rsid w:val="690067BF"/>
    <w:rsid w:val="6A1282A8"/>
    <w:rsid w:val="76B3EE3D"/>
    <w:rsid w:val="7DADF1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973C"/>
  <w15:chartTrackingRefBased/>
  <w15:docId w15:val="{BCA3B2BC-126D-4C12-9A1B-DFA68767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10F7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F7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F7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10F7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10F7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10F7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10F7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10F7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10F7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10F7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10F7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10F73"/>
    <w:rPr>
      <w:rFonts w:eastAsiaTheme="majorEastAsia" w:cstheme="majorBidi"/>
      <w:color w:val="272727" w:themeColor="text1" w:themeTint="D8"/>
    </w:rPr>
  </w:style>
  <w:style w:type="paragraph" w:styleId="Title">
    <w:name w:val="Title"/>
    <w:basedOn w:val="Normal"/>
    <w:next w:val="Normal"/>
    <w:link w:val="TitleChar"/>
    <w:uiPriority w:val="10"/>
    <w:qFormat/>
    <w:rsid w:val="00810F7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10F7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10F7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10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F73"/>
    <w:pPr>
      <w:spacing w:before="160"/>
      <w:jc w:val="center"/>
    </w:pPr>
    <w:rPr>
      <w:i/>
      <w:iCs/>
      <w:color w:val="404040" w:themeColor="text1" w:themeTint="BF"/>
    </w:rPr>
  </w:style>
  <w:style w:type="character" w:styleId="QuoteChar" w:customStyle="1">
    <w:name w:val="Quote Char"/>
    <w:basedOn w:val="DefaultParagraphFont"/>
    <w:link w:val="Quote"/>
    <w:uiPriority w:val="29"/>
    <w:rsid w:val="00810F73"/>
    <w:rPr>
      <w:i/>
      <w:iCs/>
      <w:color w:val="404040" w:themeColor="text1" w:themeTint="BF"/>
    </w:rPr>
  </w:style>
  <w:style w:type="paragraph" w:styleId="ListParagraph">
    <w:name w:val="List Paragraph"/>
    <w:basedOn w:val="Normal"/>
    <w:uiPriority w:val="34"/>
    <w:qFormat/>
    <w:rsid w:val="00810F73"/>
    <w:pPr>
      <w:ind w:left="720"/>
      <w:contextualSpacing/>
    </w:pPr>
  </w:style>
  <w:style w:type="character" w:styleId="IntenseEmphasis">
    <w:name w:val="Intense Emphasis"/>
    <w:basedOn w:val="DefaultParagraphFont"/>
    <w:uiPriority w:val="21"/>
    <w:qFormat/>
    <w:rsid w:val="00810F73"/>
    <w:rPr>
      <w:i/>
      <w:iCs/>
      <w:color w:val="0F4761" w:themeColor="accent1" w:themeShade="BF"/>
    </w:rPr>
  </w:style>
  <w:style w:type="paragraph" w:styleId="IntenseQuote">
    <w:name w:val="Intense Quote"/>
    <w:basedOn w:val="Normal"/>
    <w:next w:val="Normal"/>
    <w:link w:val="IntenseQuoteChar"/>
    <w:uiPriority w:val="30"/>
    <w:qFormat/>
    <w:rsid w:val="00810F7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10F73"/>
    <w:rPr>
      <w:i/>
      <w:iCs/>
      <w:color w:val="0F4761" w:themeColor="accent1" w:themeShade="BF"/>
    </w:rPr>
  </w:style>
  <w:style w:type="character" w:styleId="IntenseReference">
    <w:name w:val="Intense Reference"/>
    <w:basedOn w:val="DefaultParagraphFont"/>
    <w:uiPriority w:val="32"/>
    <w:qFormat/>
    <w:rsid w:val="00810F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10CBE3F5DC249BEA25139CB893ADA" ma:contentTypeVersion="12" ma:contentTypeDescription="Een nieuw document maken." ma:contentTypeScope="" ma:versionID="9c44df656c387fb99b1170aeafa09f80">
  <xsd:schema xmlns:xsd="http://www.w3.org/2001/XMLSchema" xmlns:xs="http://www.w3.org/2001/XMLSchema" xmlns:p="http://schemas.microsoft.com/office/2006/metadata/properties" xmlns:ns2="b57512ba-c9d3-42b3-8e16-49981f24b384" xmlns:ns3="7c2d5f1c-e411-4ead-ad8c-b096dcb50de4" targetNamespace="http://schemas.microsoft.com/office/2006/metadata/properties" ma:root="true" ma:fieldsID="4525ae975b89e0c3397e09157fbc3534" ns2:_="" ns3:_="">
    <xsd:import namespace="b57512ba-c9d3-42b3-8e16-49981f24b384"/>
    <xsd:import namespace="7c2d5f1c-e411-4ead-ad8c-b096dcb50de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512ba-c9d3-42b3-8e16-49981f24b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36b9280-538e-451c-b6de-a69a28e747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d5f1c-e411-4ead-ad8c-b096dcb50de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b04b9d-c7fc-4c54-b0d0-5b00137c0d58}" ma:internalName="TaxCatchAll" ma:showField="CatchAllData" ma:web="7c2d5f1c-e411-4ead-ad8c-b096dcb50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7512ba-c9d3-42b3-8e16-49981f24b384">
      <Terms xmlns="http://schemas.microsoft.com/office/infopath/2007/PartnerControls"/>
    </lcf76f155ced4ddcb4097134ff3c332f>
    <TaxCatchAll xmlns="7c2d5f1c-e411-4ead-ad8c-b096dcb50de4" xsi:nil="true"/>
  </documentManagement>
</p:properties>
</file>

<file path=customXml/itemProps1.xml><?xml version="1.0" encoding="utf-8"?>
<ds:datastoreItem xmlns:ds="http://schemas.openxmlformats.org/officeDocument/2006/customXml" ds:itemID="{DEFCB388-BBD9-4187-944E-453783602583}"/>
</file>

<file path=customXml/itemProps2.xml><?xml version="1.0" encoding="utf-8"?>
<ds:datastoreItem xmlns:ds="http://schemas.openxmlformats.org/officeDocument/2006/customXml" ds:itemID="{B92CCA6F-A2FC-4F36-B440-CC9976F8E68A}"/>
</file>

<file path=customXml/itemProps3.xml><?xml version="1.0" encoding="utf-8"?>
<ds:datastoreItem xmlns:ds="http://schemas.openxmlformats.org/officeDocument/2006/customXml" ds:itemID="{335C9BE8-2BC8-4AE6-AF7D-8577686AC8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Hogeschool Utrecht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de Ruiter</dc:creator>
  <keywords/>
  <dc:description/>
  <lastModifiedBy>Laurens van der Goot</lastModifiedBy>
  <revision>6</revision>
  <dcterms:created xsi:type="dcterms:W3CDTF">2025-04-15T17:10:00.0000000Z</dcterms:created>
  <dcterms:modified xsi:type="dcterms:W3CDTF">2025-04-15T17:23:24.6371882Z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0x010100E0610CBE3F5DC249BEA25139CB893ADA</vt:lpwstr>
  </property>
  <property fmtid="{D5CDD505-2E9C-101B-9397-08002B2CF9AE}" pid="3" name="MediaServiceImageTags">
    <vt:lpwstr/>
  </property>
</Properties>
</file>