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tf" ContentType="application/x-font-ttf"/>
  <Default Extension="xml" ContentType="application/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ind w:right="-737"/>
        <w:rPr>
          <w:rFonts w:ascii="Open Sans" w:cs="Open Sans" w:eastAsia="Open Sans" w:hAnsi="Open Sans"/>
          <w:b w:val="1"/>
          <w:sz w:val="22"/>
          <w:szCs w:val="22"/>
        </w:rPr>
      </w:pPr>
      <w:r w:rsidDel="00000000" w:rsidR="00000000" w:rsidRPr="00000000">
        <w:rPr>
          <w:rFonts w:ascii="Open Sans" w:cs="Open Sans" w:eastAsia="Open Sans" w:hAnsi="Open Sans"/>
          <w:b w:val="1"/>
          <w:sz w:val="22"/>
          <w:szCs w:val="22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1455228</wp:posOffset>
            </wp:positionH>
            <wp:positionV relativeFrom="margin">
              <wp:posOffset>-547270</wp:posOffset>
            </wp:positionV>
            <wp:extent cx="916497" cy="916497"/>
            <wp:effectExtent b="0" l="0" r="0" t="0"/>
            <wp:wrapSquare wrapText="bothSides" distB="0" distT="0" distL="114300" distR="114300"/>
            <wp:docPr descr="Verbindingen met effen opvulling" id="1550450506" name="image1.png"/>
            <a:graphic>
              <a:graphicData uri="http://schemas.openxmlformats.org/drawingml/2006/picture">
                <pic:pic>
                  <pic:nvPicPr>
                    <pic:cNvPr descr="Verbindingen met effen opvulling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6497" cy="91649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Open Sans" w:cs="Open Sans" w:eastAsia="Open Sans" w:hAnsi="Open Sans"/>
          <w:b w:val="1"/>
          <w:sz w:val="22"/>
          <w:szCs w:val="22"/>
          <w:rtl w:val="0"/>
        </w:rPr>
        <w:t xml:space="preserve">BURGERSCHAP </w:t>
      </w:r>
    </w:p>
    <w:p w:rsidR="00000000" w:rsidDel="00000000" w:rsidP="00000000" w:rsidRDefault="00000000" w:rsidRPr="00000000" w14:paraId="00000002">
      <w:pPr>
        <w:spacing w:after="0" w:lineRule="auto"/>
        <w:ind w:right="-737"/>
        <w:rPr>
          <w:rFonts w:ascii="Open Sans" w:cs="Open Sans" w:eastAsia="Open Sans" w:hAnsi="Open Sans"/>
          <w:b w:val="1"/>
          <w:smallCaps w:val="0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LESPLAN: </w:t>
      </w:r>
      <w:r w:rsidDel="00000000" w:rsidR="00000000" w:rsidRPr="00000000">
        <w:rPr>
          <w:rFonts w:ascii="Open Sans" w:cs="Open Sans" w:eastAsia="Open Sans" w:hAnsi="Open Sans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Generation superdivers</w:t>
      </w:r>
      <w:r w:rsidDel="00000000" w:rsidR="00000000" w:rsidRPr="00000000">
        <w:rPr>
          <w:rFonts w:ascii="Open Sans" w:cs="Open Sans" w:eastAsia="Open Sans" w:hAnsi="Open Sans"/>
          <w:b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35</w:t>
      </w:r>
      <w:r w:rsidDel="00000000" w:rsidR="00000000" w:rsidRPr="00000000">
        <w:rPr>
          <w:rFonts w:ascii="Open Sans" w:cs="Open Sans" w:eastAsia="Open Sans" w:hAnsi="Open Sans"/>
          <w:b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minuten.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DOELGROEP: onderbouw vmbo, havo, vwo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OPDRACHT: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leerlingen</w:t>
      </w:r>
      <w:r w:rsidDel="00000000" w:rsidR="00000000" w:rsidRPr="00000000"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lezen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en krijgen te </w:t>
      </w:r>
      <w:r w:rsidDel="00000000" w:rsidR="00000000" w:rsidRPr="00000000"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horen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dat 40 procent van de jongeren in Duit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s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land een internationale achtergrond he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eft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Bovendien verschillen de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immigratieverhalen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van de families en hun levensomstandigheden sterk. Wat betekent deze diversiteit binnen de diversiteit voor de Duitse samenleving en hoe is deze ontstaan?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1"/>
          <w:sz w:val="22"/>
          <w:szCs w:val="22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LEERDOELEN</w:t>
      </w:r>
      <w:r w:rsidDel="00000000" w:rsidR="00000000" w:rsidRPr="00000000">
        <w:rPr>
          <w:rFonts w:ascii="Open Sans" w:cs="Open Sans" w:eastAsia="Open Sans" w:hAnsi="Open Sans"/>
          <w:b w:val="1"/>
          <w:sz w:val="22"/>
          <w:szCs w:val="22"/>
          <w:rtl w:val="0"/>
        </w:rPr>
        <w:t xml:space="preserve"> </w:t>
      </w:r>
    </w:p>
    <w:tbl>
      <w:tblPr>
        <w:tblStyle w:val="Table1"/>
        <w:tblW w:w="891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505"/>
        <w:gridCol w:w="2115"/>
        <w:gridCol w:w="2145"/>
        <w:gridCol w:w="2145"/>
        <w:tblGridChange w:id="0">
          <w:tblGrid>
            <w:gridCol w:w="2505"/>
            <w:gridCol w:w="2115"/>
            <w:gridCol w:w="2145"/>
            <w:gridCol w:w="2145"/>
          </w:tblGrid>
        </w:tblGridChange>
      </w:tblGrid>
      <w:tr>
        <w:trPr>
          <w:cantSplit w:val="0"/>
          <w:trHeight w:val="285" w:hRule="atLeast"/>
          <w:tblHeader w:val="0"/>
        </w:trPr>
        <w:tc>
          <w:tcPr>
            <w:tcBorders>
              <w:top w:color="000000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b w:val="1"/>
                <w:sz w:val="22"/>
                <w:szCs w:val="22"/>
                <w:rtl w:val="0"/>
              </w:rPr>
              <w:t xml:space="preserve">Burgerschap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B2 </w:t>
            </w:r>
            <w:r w:rsidDel="00000000" w:rsidR="00000000" w:rsidRPr="00000000">
              <w:rPr>
                <w:rFonts w:ascii="Open Sans" w:cs="Open Sans" w:eastAsia="Open Sans" w:hAnsi="Open Sans"/>
                <w:i w:val="1"/>
                <w:sz w:val="22"/>
                <w:szCs w:val="22"/>
                <w:rtl w:val="0"/>
              </w:rPr>
              <w:t xml:space="preserve">Samenleving en democratie</w:t>
            </w: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:  </w:t>
            </w:r>
            <w:r w:rsidDel="00000000" w:rsidR="00000000" w:rsidRPr="00000000">
              <w:rPr>
                <w:rFonts w:ascii="Open Sans" w:cs="Open Sans" w:eastAsia="Open Sans" w:hAnsi="Open Sans"/>
                <w:i w:val="1"/>
                <w:sz w:val="22"/>
                <w:szCs w:val="22"/>
                <w:rtl w:val="0"/>
              </w:rPr>
              <w:t xml:space="preserve">Diversiteit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De leerling handelt respectvol vanuit kennis over een diverse samenleving.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Bullit 5: in gedrag rekening houden met ervaringen en perspectieven van anderen.</w:t>
            </w:r>
          </w:p>
        </w:tc>
      </w:tr>
      <w:tr>
        <w:trPr>
          <w:cantSplit w:val="0"/>
          <w:trHeight w:val="570" w:hRule="atLeast"/>
          <w:tblHeader w:val="0"/>
        </w:trPr>
        <w:tc>
          <w:tcPr>
            <w:tcBorders>
              <w:top w:color="000000" w:space="0" w:sz="0" w:val="nil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b w:val="1"/>
                <w:sz w:val="22"/>
                <w:szCs w:val="22"/>
                <w:rtl w:val="0"/>
              </w:rPr>
              <w:t xml:space="preserve">Moderne vreemde taal: Duits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Communicatie: Kijk- en luistervaardigheid</w:t>
            </w:r>
          </w:p>
          <w:p w:rsidR="00000000" w:rsidDel="00000000" w:rsidP="00000000" w:rsidRDefault="00000000" w:rsidRPr="00000000" w14:paraId="00000012">
            <w:pPr>
              <w:spacing w:after="0" w:before="240" w:line="276" w:lineRule="auto"/>
              <w:ind w:left="0" w:right="0" w:firstLine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spacing w:after="0" w:before="240" w:line="276" w:lineRule="auto"/>
              <w:ind w:left="0" w:right="0" w:firstLine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spacing w:after="0" w:before="240" w:line="276" w:lineRule="auto"/>
              <w:ind w:left="0" w:right="0" w:firstLine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0" w:before="240" w:line="276" w:lineRule="auto"/>
              <w:ind w:left="0" w:right="0" w:firstLine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0" w:before="240" w:line="276" w:lineRule="auto"/>
              <w:ind w:left="0" w:right="0" w:firstLine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Leesvaardigheid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De leerling toont begrip van auditieve en audiovisuele Duitstalige fictie- en non-fictieteksten.</w:t>
            </w:r>
          </w:p>
          <w:p w:rsidR="00000000" w:rsidDel="00000000" w:rsidP="00000000" w:rsidRDefault="00000000" w:rsidRPr="00000000" w14:paraId="00000018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De leerling toont begrip van schriftelijke fictie- en non-fictieteksten in de Duitse taal.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Zeer korte, eenvoudige, langzaam en zorgvuldig uitgesproken teksten over concrete en vertrouwde alledaagse zaken.</w:t>
            </w:r>
          </w:p>
          <w:p w:rsidR="00000000" w:rsidDel="00000000" w:rsidP="00000000" w:rsidRDefault="00000000" w:rsidRPr="00000000" w14:paraId="0000001B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Inzetten en uitbreiden van woordenschat, kennis over taal en kennis van de wereld.</w:t>
            </w:r>
          </w:p>
          <w:p w:rsidR="00000000" w:rsidDel="00000000" w:rsidP="00000000" w:rsidRDefault="00000000" w:rsidRPr="00000000" w14:paraId="0000001C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Gebruiken van passende leesstrategieën.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tcBorders>
              <w:top w:color="000000" w:space="0" w:sz="0" w:val="nil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b w:val="1"/>
                <w:sz w:val="22"/>
                <w:szCs w:val="22"/>
                <w:rtl w:val="0"/>
              </w:rPr>
              <w:t xml:space="preserve">ERK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A2/A2+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Kan frasen en uitdrukkingen begrijpen die verband houden met zaken van meest directe prioriteit: klassamenstelling.</w:t>
            </w:r>
          </w:p>
          <w:p w:rsidR="00000000" w:rsidDel="00000000" w:rsidP="00000000" w:rsidRDefault="00000000" w:rsidRPr="00000000" w14:paraId="00000020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Kan korte, eenvoudige sociale uitwisselingen globaal volgen als ze zeer langzaam en duidelijk worden uitgevoerd.</w:t>
            </w:r>
          </w:p>
          <w:p w:rsidR="00000000" w:rsidDel="00000000" w:rsidP="00000000" w:rsidRDefault="00000000" w:rsidRPr="00000000" w14:paraId="00000021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Kan herkennen wanneer er problemen optreden in interacties met leden van andere culturen, ondanks onzekerheid over het eigen gedrag in die situatie.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after="0" w:before="240" w:line="276" w:lineRule="auto"/>
              <w:ind w:right="0"/>
              <w:rPr>
                <w:rFonts w:ascii="Open Sans" w:cs="Open Sans" w:eastAsia="Open Sans" w:hAnsi="Open Sans"/>
                <w:sz w:val="22"/>
                <w:szCs w:val="22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2"/>
                <w:szCs w:val="22"/>
                <w:rtl w:val="0"/>
              </w:rPr>
              <w:t xml:space="preserve">werkvorm</w:t>
            </w:r>
          </w:p>
        </w:tc>
      </w:tr>
    </w:tbl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sz w:val="22"/>
          <w:szCs w:val="2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LESOPBOUW: De leerlingen lezen een inleidende tekst. Zij beantwoorden vragen over de tekst. Vervolgens bekijken zij een video. Zij beantwoorden vragen over de video.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WERKWIJZE: 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Voor de les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docent heeft zelf vooraf de video bekeken zodat bekend is na welk fragment gepauzeerd moet worden om de klas de volgende vraag te laten lezen.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Begin van de les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Uitdelen van 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ARBEITSBLATT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I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+ ARBEITSBLATT 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II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I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 inleidende tekst, vragen daarbij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. II: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vragen bij de video).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Start van de werkvorm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tekst wordt individueel gelezen. Leerlingen arceren onbekende woorden.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docent bespreekt de gearceerde woorden.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tekst wordt klassikaal gelezen.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leerlingen beantwoorden de tekstvragen.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 docent start de video en pauzeert steeds op het juiste moment om de leerlingen de vragen te laten beantwoorden.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sz w:val="22"/>
          <w:szCs w:val="22"/>
        </w:rPr>
      </w:pP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Bij vraag 15 heeft de docent een leidende rol in het gesprek (Nederlands).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BRONNEN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ARBEITSBLÄTTER: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zie </w:t>
      </w:r>
      <w:r w:rsidDel="00000000" w:rsidR="00000000" w:rsidRPr="00000000">
        <w:rPr>
          <w:rFonts w:ascii="Open Sans" w:cs="Open Sans" w:eastAsia="Open Sans" w:hAnsi="Open Sans"/>
          <w:sz w:val="22"/>
          <w:szCs w:val="22"/>
          <w:rtl w:val="0"/>
        </w:rPr>
        <w:t xml:space="preserve">onder.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567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Video: </w:t>
      </w:r>
      <w:hyperlink r:id="rId8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563c1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https://kinder.wdr.de/tv/neuneinhalb/sendungen/gefuehle-und-zusammenleben/sendung-generation-superdivers-100.html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160" w:lineRule="auto"/>
        <w:ind w:right="0"/>
        <w:rPr>
          <w:rFonts w:ascii="Open Sans" w:cs="Open Sans" w:eastAsia="Open Sans" w:hAnsi="Open Sans"/>
          <w:smallCaps w:val="0"/>
          <w:color w:val="000000"/>
          <w:sz w:val="22"/>
          <w:szCs w:val="2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ARBEITSBLATT 1: LESEFERTIGKEIT A2/A2+</w:t>
      </w:r>
    </w:p>
    <w:p w:rsidR="00000000" w:rsidDel="00000000" w:rsidP="00000000" w:rsidRDefault="00000000" w:rsidRPr="00000000" w14:paraId="00000039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Generation superdivers</w:t>
      </w:r>
    </w:p>
    <w:p w:rsidR="00000000" w:rsidDel="00000000" w:rsidP="00000000" w:rsidRDefault="00000000" w:rsidRPr="00000000" w14:paraId="0000003A">
      <w:pPr>
        <w:spacing w:after="160" w:lineRule="auto"/>
        <w:ind w:right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Eine Vielzahl von Minderheiten </w:t>
      </w: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statt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einer klaren Mehrheit: Das ist in vielen Klassenzimmern Realität. Allein </w:t>
      </w: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deshalb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, </w:t>
      </w: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weil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rund 40 Prozent der Kinder und Jugendlichen in Deutschland einen internationalen Background haben!</w:t>
      </w:r>
    </w:p>
    <w:p w:rsidR="00000000" w:rsidDel="00000000" w:rsidP="00000000" w:rsidRDefault="00000000" w:rsidRPr="00000000" w14:paraId="0000003B">
      <w:pPr>
        <w:spacing w:after="160" w:lineRule="auto"/>
        <w:ind w:right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</w:rPr>
        <w:drawing>
          <wp:inline distB="0" distT="0" distL="0" distR="0">
            <wp:extent cx="4024950" cy="2264034"/>
            <wp:effectExtent b="0" l="0" r="0" t="0"/>
            <wp:docPr descr="Afbeelding met kleding, persoon, glimlach, Menselijk gezicht&#10;&#10;Door AI gegenereerde inhoud is mogelijk onjuist." id="1550450507" name="image3.png"/>
            <a:graphic>
              <a:graphicData uri="http://schemas.openxmlformats.org/drawingml/2006/picture">
                <pic:pic>
                  <pic:nvPicPr>
                    <pic:cNvPr descr="Afbeelding met kleding, persoon, glimlach, Menselijk gezicht&#10;&#10;Door AI gegenereerde inhoud is mogelijk onjuist."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4950" cy="22640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160" w:lineRule="auto"/>
        <w:ind w:right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Außerdem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unterscheiden sich die Einwanderungsgeschichten der Familien und ihre Lebensumstände stark. 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Was diese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Vielfalt in der Vielfalt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für unsere 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Gesellschaft bedeutet und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wie sie entstanden ist? Darum geht’s in dieser Folge neuneinhalb.</w:t>
      </w:r>
    </w:p>
    <w:p w:rsidR="00000000" w:rsidDel="00000000" w:rsidP="00000000" w:rsidRDefault="00000000" w:rsidRPr="00000000" w14:paraId="0000003D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Fragen zum Text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Wat betekenen de vetgedrukte woorden?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Wat is de functie van de vetgedrukte woorden?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Combineer de woorden uit onderstaande tabel.</w:t>
      </w:r>
    </w:p>
    <w:p w:rsidR="00000000" w:rsidDel="00000000" w:rsidP="00000000" w:rsidRDefault="00000000" w:rsidRPr="00000000" w14:paraId="00000041">
      <w:pPr>
        <w:spacing w:after="16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2.0" w:type="dxa"/>
        <w:jc w:val="left"/>
        <w:tblInd w:w="72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265"/>
        <w:gridCol w:w="2265"/>
        <w:gridCol w:w="2266"/>
        <w:gridCol w:w="2266"/>
        <w:tblGridChange w:id="0">
          <w:tblGrid>
            <w:gridCol w:w="2265"/>
            <w:gridCol w:w="2265"/>
            <w:gridCol w:w="2266"/>
            <w:gridCol w:w="226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2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43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Vielzahl</w:t>
            </w:r>
          </w:p>
        </w:tc>
        <w:tc>
          <w:tcPr/>
          <w:p w:rsidR="00000000" w:rsidDel="00000000" w:rsidP="00000000" w:rsidRDefault="00000000" w:rsidRPr="00000000" w14:paraId="00000044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A</w:t>
            </w:r>
          </w:p>
        </w:tc>
        <w:tc>
          <w:tcPr/>
          <w:p w:rsidR="00000000" w:rsidDel="00000000" w:rsidP="00000000" w:rsidRDefault="00000000" w:rsidRPr="00000000" w14:paraId="00000045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samenleving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6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47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Einwanderung</w:t>
            </w:r>
          </w:p>
        </w:tc>
        <w:tc>
          <w:tcPr/>
          <w:p w:rsidR="00000000" w:rsidDel="00000000" w:rsidP="00000000" w:rsidRDefault="00000000" w:rsidRPr="00000000" w14:paraId="00000048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B</w:t>
            </w:r>
          </w:p>
        </w:tc>
        <w:tc>
          <w:tcPr/>
          <w:p w:rsidR="00000000" w:rsidDel="00000000" w:rsidP="00000000" w:rsidRDefault="00000000" w:rsidRPr="00000000" w14:paraId="00000049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minderheden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A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4B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Gesellschaft</w:t>
            </w:r>
          </w:p>
        </w:tc>
        <w:tc>
          <w:tcPr/>
          <w:p w:rsidR="00000000" w:rsidDel="00000000" w:rsidP="00000000" w:rsidRDefault="00000000" w:rsidRPr="00000000" w14:paraId="0000004C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C</w:t>
            </w:r>
          </w:p>
        </w:tc>
        <w:tc>
          <w:tcPr/>
          <w:p w:rsidR="00000000" w:rsidDel="00000000" w:rsidP="00000000" w:rsidRDefault="00000000" w:rsidRPr="00000000" w14:paraId="0000004D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immigratie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E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4F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Minderheiten</w:t>
            </w:r>
          </w:p>
        </w:tc>
        <w:tc>
          <w:tcPr/>
          <w:p w:rsidR="00000000" w:rsidDel="00000000" w:rsidP="00000000" w:rsidRDefault="00000000" w:rsidRPr="00000000" w14:paraId="00000050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D</w:t>
            </w:r>
          </w:p>
        </w:tc>
        <w:tc>
          <w:tcPr/>
          <w:p w:rsidR="00000000" w:rsidDel="00000000" w:rsidP="00000000" w:rsidRDefault="00000000" w:rsidRPr="00000000" w14:paraId="00000051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meerderheid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2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Mehrheit</w:t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E</w:t>
            </w:r>
          </w:p>
        </w:tc>
        <w:tc>
          <w:tcPr/>
          <w:p w:rsidR="00000000" w:rsidDel="00000000" w:rsidP="00000000" w:rsidRDefault="00000000" w:rsidRPr="00000000" w14:paraId="00000055">
            <w:pPr>
              <w:spacing w:after="160" w:lineRule="auto"/>
              <w:ind w:right="0"/>
              <w:rPr>
                <w:rFonts w:ascii="Aptos" w:cs="Aptos" w:eastAsia="Aptos" w:hAnsi="Aptos"/>
                <w:sz w:val="22"/>
                <w:szCs w:val="22"/>
              </w:rPr>
            </w:pPr>
            <w:r w:rsidDel="00000000" w:rsidR="00000000" w:rsidRPr="00000000">
              <w:rPr>
                <w:rFonts w:ascii="Aptos" w:cs="Aptos" w:eastAsia="Aptos" w:hAnsi="Aptos"/>
                <w:sz w:val="22"/>
                <w:szCs w:val="22"/>
                <w:rtl w:val="0"/>
              </w:rPr>
              <w:t xml:space="preserve">diversiteit</w:t>
            </w:r>
          </w:p>
        </w:tc>
      </w:tr>
    </w:tbl>
    <w:p w:rsidR="00000000" w:rsidDel="00000000" w:rsidP="00000000" w:rsidRDefault="00000000" w:rsidRPr="00000000" w14:paraId="00000056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numPr>
          <w:ilvl w:val="0"/>
          <w:numId w:val="1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Wat wordt bedoeld met de woordgroep </w:t>
      </w:r>
      <w:r w:rsidDel="00000000" w:rsidR="00000000" w:rsidRPr="00000000">
        <w:rPr>
          <w:rFonts w:ascii="Aptos" w:cs="Aptos" w:eastAsia="Aptos" w:hAnsi="Aptos"/>
          <w:i w:val="1"/>
          <w:sz w:val="22"/>
          <w:szCs w:val="22"/>
          <w:rtl w:val="0"/>
        </w:rPr>
        <w:t xml:space="preserve">diese</w:t>
      </w:r>
      <w:r w:rsidDel="00000000" w:rsidR="00000000" w:rsidRPr="00000000">
        <w:rPr>
          <w:rFonts w:ascii="Aptos" w:cs="Aptos" w:eastAsia="Aptos" w:hAnsi="Aptos"/>
          <w:i w:val="1"/>
          <w:sz w:val="22"/>
          <w:szCs w:val="22"/>
          <w:rtl w:val="0"/>
        </w:rPr>
        <w:t xml:space="preserve"> Vielfalt in der </w:t>
      </w:r>
      <w:r w:rsidDel="00000000" w:rsidR="00000000" w:rsidRPr="00000000">
        <w:rPr>
          <w:rFonts w:ascii="Aptos" w:cs="Aptos" w:eastAsia="Aptos" w:hAnsi="Aptos"/>
          <w:i w:val="1"/>
          <w:sz w:val="22"/>
          <w:szCs w:val="22"/>
          <w:rtl w:val="0"/>
        </w:rPr>
        <w:t xml:space="preserve">Vielfalt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? Beantwoord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in het Nederlands.</w:t>
      </w:r>
    </w:p>
    <w:p w:rsidR="00000000" w:rsidDel="00000000" w:rsidP="00000000" w:rsidRDefault="00000000" w:rsidRPr="00000000" w14:paraId="00000058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line="240" w:lineRule="auto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ARBEITSBLATT 2: HÖRFERTIGKEIT A2/A2+</w:t>
      </w:r>
    </w:p>
    <w:p w:rsidR="00000000" w:rsidDel="00000000" w:rsidP="00000000" w:rsidRDefault="00000000" w:rsidRPr="00000000" w14:paraId="0000005A">
      <w:pPr>
        <w:spacing w:after="0" w:line="240" w:lineRule="auto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0" w:line="240" w:lineRule="auto"/>
        <w:rPr>
          <w:rFonts w:ascii="Open Sans" w:cs="Open Sans" w:eastAsia="Open Sans" w:hAnsi="Open Sans"/>
          <w:sz w:val="22"/>
          <w:szCs w:val="22"/>
        </w:rPr>
      </w:pPr>
      <w:hyperlink r:id="rId10">
        <w:r w:rsidDel="00000000" w:rsidR="00000000" w:rsidRPr="00000000">
          <w:rPr>
            <w:rFonts w:ascii="Open Sans" w:cs="Open Sans" w:eastAsia="Open Sans" w:hAnsi="Open Sans"/>
            <w:color w:val="0563c1"/>
            <w:sz w:val="22"/>
            <w:szCs w:val="22"/>
            <w:u w:val="single"/>
            <w:rtl w:val="0"/>
          </w:rPr>
          <w:t xml:space="preserve">https://kinder.wdr.de/tv/neuneinhalb/sendungen/gefuehle-und-zusammenleben/sendung-generation-superdivers-100.html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160" w:lineRule="auto"/>
        <w:ind w:right="0"/>
        <w:rPr>
          <w:rFonts w:ascii="Aptos" w:cs="Aptos" w:eastAsia="Aptos" w:hAnsi="Aptos"/>
          <w:b w:val="1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Fragen zum Video</w:t>
      </w:r>
    </w:p>
    <w:p w:rsidR="00000000" w:rsidDel="00000000" w:rsidP="00000000" w:rsidRDefault="00000000" w:rsidRPr="00000000" w14:paraId="0000005E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Wat verstaan de jongeren </w:t>
      </w:r>
      <w:r w:rsidDel="00000000" w:rsidR="00000000" w:rsidRPr="00000000">
        <w:rPr>
          <w:rFonts w:ascii="Aptos" w:cs="Aptos" w:eastAsia="Aptos" w:hAnsi="Aptos"/>
          <w:b w:val="1"/>
          <w:sz w:val="22"/>
          <w:szCs w:val="22"/>
          <w:rtl w:val="0"/>
        </w:rPr>
        <w:t xml:space="preserve">niet</w:t>
      </w: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 onder ‘diversiteit’? Verschillen in</w:t>
      </w:r>
    </w:p>
    <w:p w:rsidR="00000000" w:rsidDel="00000000" w:rsidP="00000000" w:rsidRDefault="00000000" w:rsidRPr="00000000" w14:paraId="0000005F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A huidskleur</w:t>
      </w:r>
    </w:p>
    <w:p w:rsidR="00000000" w:rsidDel="00000000" w:rsidP="00000000" w:rsidRDefault="00000000" w:rsidRPr="00000000" w14:paraId="00000060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B nationaliteit</w:t>
      </w:r>
    </w:p>
    <w:p w:rsidR="00000000" w:rsidDel="00000000" w:rsidP="00000000" w:rsidRDefault="00000000" w:rsidRPr="00000000" w14:paraId="00000061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C religie</w:t>
      </w:r>
    </w:p>
    <w:p w:rsidR="00000000" w:rsidDel="00000000" w:rsidP="00000000" w:rsidRDefault="00000000" w:rsidRPr="00000000" w14:paraId="00000062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D leeftijd</w:t>
      </w:r>
    </w:p>
    <w:p w:rsidR="00000000" w:rsidDel="00000000" w:rsidP="00000000" w:rsidRDefault="00000000" w:rsidRPr="00000000" w14:paraId="00000063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De klas wordt drie keer achter elkaar in twee delen gesplitst. Wat wordt per keer duidelijk?</w:t>
      </w:r>
    </w:p>
    <w:p w:rsidR="00000000" w:rsidDel="00000000" w:rsidP="00000000" w:rsidRDefault="00000000" w:rsidRPr="00000000" w14:paraId="00000064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1</w:t>
      </w:r>
    </w:p>
    <w:p w:rsidR="00000000" w:rsidDel="00000000" w:rsidP="00000000" w:rsidRDefault="00000000" w:rsidRPr="00000000" w14:paraId="00000065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2</w:t>
      </w:r>
    </w:p>
    <w:p w:rsidR="00000000" w:rsidDel="00000000" w:rsidP="00000000" w:rsidRDefault="00000000" w:rsidRPr="00000000" w14:paraId="00000066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3</w:t>
      </w:r>
    </w:p>
    <w:p w:rsidR="00000000" w:rsidDel="00000000" w:rsidP="00000000" w:rsidRDefault="00000000" w:rsidRPr="00000000" w14:paraId="00000067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Waarom plaatst de presentatrice een wereldbol?</w:t>
      </w:r>
    </w:p>
    <w:p w:rsidR="00000000" w:rsidDel="00000000" w:rsidP="00000000" w:rsidRDefault="00000000" w:rsidRPr="00000000" w14:paraId="00000068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Uit hoeveel verschillende landen stammen de leerlingen van klas 7d?</w:t>
      </w:r>
    </w:p>
    <w:p w:rsidR="00000000" w:rsidDel="00000000" w:rsidP="00000000" w:rsidRDefault="00000000" w:rsidRPr="00000000" w14:paraId="00000069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Op welke twee manieren leren de leerlingen elkaars cultuur kennen?</w:t>
      </w:r>
    </w:p>
    <w:p w:rsidR="00000000" w:rsidDel="00000000" w:rsidP="00000000" w:rsidRDefault="00000000" w:rsidRPr="00000000" w14:paraId="0000006A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6B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6C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Soms worden leerlingen gepest vanwege hun achtergrond. Noem drie dingen waarmee ze gepest worden.</w:t>
      </w:r>
    </w:p>
    <w:p w:rsidR="00000000" w:rsidDel="00000000" w:rsidP="00000000" w:rsidRDefault="00000000" w:rsidRPr="00000000" w14:paraId="0000006D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6E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6F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0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Duitsland is niet altijd zo divers geweest. Geef twee redenen voor de volgende decennia waarom diversiteit toenam.</w:t>
      </w:r>
    </w:p>
    <w:p w:rsidR="00000000" w:rsidDel="00000000" w:rsidP="00000000" w:rsidRDefault="00000000" w:rsidRPr="00000000" w14:paraId="00000071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Jaren ‘50</w:t>
      </w:r>
    </w:p>
    <w:p w:rsidR="00000000" w:rsidDel="00000000" w:rsidP="00000000" w:rsidRDefault="00000000" w:rsidRPr="00000000" w14:paraId="00000072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Jaren ‘80</w:t>
      </w:r>
    </w:p>
    <w:p w:rsidR="00000000" w:rsidDel="00000000" w:rsidP="00000000" w:rsidRDefault="00000000" w:rsidRPr="00000000" w14:paraId="00000073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Noem de drie redenen waarom mensen in een ander land gaan wonen volgens de video.</w:t>
      </w:r>
    </w:p>
    <w:p w:rsidR="00000000" w:rsidDel="00000000" w:rsidP="00000000" w:rsidRDefault="00000000" w:rsidRPr="00000000" w14:paraId="00000074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5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6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7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Wanneer wordt het woord ‘superdiversiteit’ gebruikt? Noem de drie voorwaarden.</w:t>
      </w:r>
    </w:p>
    <w:p w:rsidR="00000000" w:rsidDel="00000000" w:rsidP="00000000" w:rsidRDefault="00000000" w:rsidRPr="00000000" w14:paraId="00000078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9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A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B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Waarom ontmoeten drie meisjes een oudere vrouw?</w:t>
      </w:r>
    </w:p>
    <w:p w:rsidR="00000000" w:rsidDel="00000000" w:rsidP="00000000" w:rsidRDefault="00000000" w:rsidRPr="00000000" w14:paraId="0000007C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Wanneer komt Eve normaal gesproken in de Aziatische supermarkt?</w:t>
      </w:r>
    </w:p>
    <w:p w:rsidR="00000000" w:rsidDel="00000000" w:rsidP="00000000" w:rsidRDefault="00000000" w:rsidRPr="00000000" w14:paraId="0000007D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Waarom draagt Shaida een hoofddoek? Noem drie redenen.</w:t>
      </w:r>
    </w:p>
    <w:p w:rsidR="00000000" w:rsidDel="00000000" w:rsidP="00000000" w:rsidRDefault="00000000" w:rsidRPr="00000000" w14:paraId="0000007E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7F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80">
      <w:pPr>
        <w:spacing w:after="0" w:lineRule="auto"/>
        <w:ind w:left="720" w:right="0" w:firstLine="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-</w:t>
      </w:r>
    </w:p>
    <w:p w:rsidR="00000000" w:rsidDel="00000000" w:rsidP="00000000" w:rsidRDefault="00000000" w:rsidRPr="00000000" w14:paraId="00000081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Waarom heeft Ket voor de gerechten gekozen?</w:t>
      </w:r>
    </w:p>
    <w:p w:rsidR="00000000" w:rsidDel="00000000" w:rsidP="00000000" w:rsidRDefault="00000000" w:rsidRPr="00000000" w14:paraId="00000082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Waarom vindt Shaida de ontmoeting met Karin verrijkend?</w:t>
      </w:r>
    </w:p>
    <w:p w:rsidR="00000000" w:rsidDel="00000000" w:rsidP="00000000" w:rsidRDefault="00000000" w:rsidRPr="00000000" w14:paraId="00000083">
      <w:pPr>
        <w:numPr>
          <w:ilvl w:val="0"/>
          <w:numId w:val="2"/>
        </w:numPr>
        <w:spacing w:after="0" w:lineRule="auto"/>
        <w:ind w:left="720" w:right="0" w:hanging="360"/>
        <w:rPr>
          <w:rFonts w:ascii="Aptos" w:cs="Aptos" w:eastAsia="Aptos" w:hAnsi="Aptos"/>
          <w:sz w:val="22"/>
          <w:szCs w:val="22"/>
          <w:u w:val="none"/>
        </w:rPr>
      </w:pPr>
      <w:r w:rsidDel="00000000" w:rsidR="00000000" w:rsidRPr="00000000">
        <w:rPr>
          <w:rFonts w:ascii="Aptos" w:cs="Aptos" w:eastAsia="Aptos" w:hAnsi="Aptos"/>
          <w:sz w:val="22"/>
          <w:szCs w:val="22"/>
          <w:rtl w:val="0"/>
        </w:rPr>
        <w:t xml:space="preserve">Hoe zit in jouw eigen klas wat betreft het thema ‘superdiversiteit’? Bespreek in het Nederlands.</w:t>
      </w: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8" w:w="11906" w:orient="portrait"/>
      <w:pgMar w:bottom="720" w:top="720" w:left="720" w:right="720" w:header="397" w:footer="32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ptos"/>
  <w:font w:name="Open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3"/>
      <w:tblW w:w="10455.0" w:type="dxa"/>
      <w:jc w:val="left"/>
      <w:tblLayout w:type="fixed"/>
      <w:tblLook w:val="0600"/>
    </w:tblPr>
    <w:tblGrid>
      <w:gridCol w:w="3485"/>
      <w:gridCol w:w="3485"/>
      <w:gridCol w:w="3485"/>
      <w:tblGridChange w:id="0">
        <w:tblGrid>
          <w:gridCol w:w="3485"/>
          <w:gridCol w:w="3485"/>
          <w:gridCol w:w="348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88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-115" w:right="-567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89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-567" w:firstLine="0"/>
            <w:jc w:val="center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8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-115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8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-567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-567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drawing>
        <wp:inline distB="0" distT="0" distL="0" distR="0">
          <wp:extent cx="2142000" cy="720000"/>
          <wp:effectExtent b="0" l="0" r="0" t="0"/>
          <wp:docPr descr="A red and white logo&#10;&#10;AI-generated content may be incorrect." id="1550450508" name="image2.jpg"/>
          <a:graphic>
            <a:graphicData uri="http://schemas.openxmlformats.org/drawingml/2006/picture">
              <pic:pic>
                <pic:nvPicPr>
                  <pic:cNvPr descr="A red and white logo&#10;&#10;AI-generated content may be incorrect." id="0" name="image2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42000" cy="7200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-567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-567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lang w:val="nl-NL"/>
      </w:rPr>
    </w:rPrDefault>
    <w:pPrDefault>
      <w:pPr>
        <w:spacing w:after="40" w:line="259" w:lineRule="auto"/>
        <w:ind w:right="-567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/>
  </w:style>
  <w:style w:type="paragraph" w:styleId="Heading5">
    <w:name w:val="heading 5"/>
    <w:basedOn w:val="Normal"/>
    <w:next w:val="Normal"/>
    <w:pPr>
      <w:keepNext w:val="1"/>
      <w:keepLines w:val="1"/>
      <w:spacing w:after="0" w:before="40" w:lineRule="auto"/>
      <w:ind w:left="284"/>
    </w:pPr>
    <w:rPr/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  <w:ind w:left="851"/>
    </w:pPr>
    <w:rPr/>
  </w:style>
  <w:style w:type="paragraph" w:styleId="Title">
    <w:name w:val="Title"/>
    <w:basedOn w:val="Normal"/>
    <w:next w:val="Normal"/>
    <w:pPr>
      <w:spacing w:after="0" w:line="240" w:lineRule="auto"/>
    </w:pPr>
    <w:rPr>
      <w:sz w:val="56"/>
      <w:szCs w:val="56"/>
    </w:rPr>
  </w:style>
  <w:style w:type="paragraph" w:styleId="Standaard" w:default="1">
    <w:name w:val="Normal"/>
    <w:qFormat w:val="1"/>
    <w:rsid w:val="00A237CA"/>
    <w:pPr>
      <w:spacing w:after="40"/>
      <w:ind w:right="-567"/>
    </w:pPr>
    <w:rPr>
      <w:rFonts w:ascii="Arial" w:hAnsi="Arial"/>
      <w:sz w:val="20"/>
    </w:rPr>
  </w:style>
  <w:style w:type="paragraph" w:styleId="Kop1">
    <w:name w:val="heading 1"/>
    <w:basedOn w:val="Standaard"/>
    <w:next w:val="Standaard"/>
    <w:link w:val="Kop1Char"/>
    <w:uiPriority w:val="9"/>
    <w:qFormat w:val="1"/>
    <w:rsid w:val="00192040"/>
    <w:pPr>
      <w:keepNext w:val="1"/>
      <w:keepLines w:val="1"/>
      <w:spacing w:after="0" w:before="240"/>
      <w:outlineLvl w:val="0"/>
    </w:pPr>
    <w:rPr>
      <w:rFonts w:cstheme="majorBidi" w:eastAsiaTheme="majorEastAsia"/>
      <w:b w:val="1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 w:val="1"/>
    <w:qFormat w:val="1"/>
    <w:rsid w:val="00275357"/>
    <w:pPr>
      <w:keepNext w:val="1"/>
      <w:keepLines w:val="1"/>
      <w:spacing w:after="0" w:before="40"/>
      <w:outlineLvl w:val="1"/>
    </w:pPr>
    <w:rPr>
      <w:rFonts w:cstheme="majorBidi" w:eastAsiaTheme="majorEastAsia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 w:val="1"/>
    <w:qFormat w:val="1"/>
    <w:rsid w:val="00192040"/>
    <w:pPr>
      <w:keepNext w:val="1"/>
      <w:keepLines w:val="1"/>
      <w:spacing w:after="0" w:before="40"/>
      <w:outlineLvl w:val="2"/>
    </w:pPr>
    <w:rPr>
      <w:rFonts w:cstheme="majorBidi" w:eastAsiaTheme="majorEastAsia"/>
      <w:sz w:val="24"/>
      <w:szCs w:val="24"/>
    </w:rPr>
  </w:style>
  <w:style w:type="paragraph" w:styleId="Kop4">
    <w:name w:val="heading 4"/>
    <w:basedOn w:val="Standaard"/>
    <w:next w:val="Standaard"/>
    <w:link w:val="Kop4Char"/>
    <w:uiPriority w:val="9"/>
    <w:unhideWhenUsed w:val="1"/>
    <w:qFormat w:val="1"/>
    <w:rsid w:val="000D2F5D"/>
    <w:pPr>
      <w:keepNext w:val="1"/>
      <w:keepLines w:val="1"/>
      <w:spacing w:after="0" w:before="40"/>
      <w:outlineLvl w:val="3"/>
    </w:pPr>
    <w:rPr>
      <w:rFonts w:cstheme="majorBidi" w:eastAsiaTheme="majorEastAsia"/>
      <w:iCs w:val="1"/>
    </w:rPr>
  </w:style>
  <w:style w:type="paragraph" w:styleId="Kop5">
    <w:name w:val="heading 5"/>
    <w:basedOn w:val="Standaard"/>
    <w:next w:val="Standaard"/>
    <w:link w:val="Kop5Char"/>
    <w:uiPriority w:val="9"/>
    <w:unhideWhenUsed w:val="1"/>
    <w:qFormat w:val="1"/>
    <w:rsid w:val="000D2F5D"/>
    <w:pPr>
      <w:keepNext w:val="1"/>
      <w:keepLines w:val="1"/>
      <w:spacing w:after="0" w:before="40"/>
      <w:ind w:left="284"/>
      <w:outlineLvl w:val="4"/>
    </w:pPr>
    <w:rPr>
      <w:rFonts w:cstheme="majorBidi" w:eastAsiaTheme="majorEastAsia"/>
    </w:rPr>
  </w:style>
  <w:style w:type="paragraph" w:styleId="Kop6">
    <w:name w:val="heading 6"/>
    <w:basedOn w:val="Standaard"/>
    <w:next w:val="Standaard"/>
    <w:link w:val="Kop6Char"/>
    <w:uiPriority w:val="9"/>
    <w:unhideWhenUsed w:val="1"/>
    <w:qFormat w:val="1"/>
    <w:rsid w:val="000D2F5D"/>
    <w:pPr>
      <w:keepNext w:val="1"/>
      <w:keepLines w:val="1"/>
      <w:spacing w:after="0" w:before="40"/>
      <w:ind w:left="851"/>
      <w:outlineLvl w:val="5"/>
    </w:pPr>
    <w:rPr>
      <w:rFonts w:cstheme="majorBidi" w:eastAsiaTheme="majorEastAsia"/>
    </w:rPr>
  </w:style>
  <w:style w:type="paragraph" w:styleId="Kop7">
    <w:name w:val="heading 7"/>
    <w:basedOn w:val="Standaard"/>
    <w:next w:val="Standaard"/>
    <w:link w:val="Kop7Char"/>
    <w:uiPriority w:val="9"/>
    <w:unhideWhenUsed w:val="1"/>
    <w:qFormat w:val="1"/>
    <w:rsid w:val="000D2F5D"/>
    <w:pPr>
      <w:keepNext w:val="1"/>
      <w:keepLines w:val="1"/>
      <w:spacing w:after="0" w:before="40"/>
      <w:ind w:left="1134"/>
      <w:outlineLvl w:val="6"/>
    </w:pPr>
    <w:rPr>
      <w:rFonts w:cstheme="majorBidi" w:eastAsiaTheme="majorEastAsia"/>
      <w:iCs w:val="1"/>
    </w:rPr>
  </w:style>
  <w:style w:type="paragraph" w:styleId="Kop8">
    <w:name w:val="heading 8"/>
    <w:basedOn w:val="Standaard"/>
    <w:next w:val="Standaard"/>
    <w:link w:val="Kop8Char"/>
    <w:uiPriority w:val="9"/>
    <w:unhideWhenUsed w:val="1"/>
    <w:qFormat w:val="1"/>
    <w:rsid w:val="000D2F5D"/>
    <w:pPr>
      <w:keepNext w:val="1"/>
      <w:keepLines w:val="1"/>
      <w:spacing w:after="0" w:before="40"/>
      <w:outlineLvl w:val="7"/>
    </w:pPr>
    <w:rPr>
      <w:rFonts w:cstheme="majorBidi" w:eastAsiaTheme="majorEastAsia"/>
      <w:color w:val="272727" w:themeColor="text1" w:themeTint="0000D8"/>
      <w:sz w:val="21"/>
      <w:szCs w:val="21"/>
    </w:rPr>
  </w:style>
  <w:style w:type="paragraph" w:styleId="Kop9">
    <w:name w:val="heading 9"/>
    <w:basedOn w:val="Standaard"/>
    <w:next w:val="Standaard"/>
    <w:link w:val="Kop9Char"/>
    <w:uiPriority w:val="9"/>
    <w:unhideWhenUsed w:val="1"/>
    <w:qFormat w:val="1"/>
    <w:rsid w:val="000D2F5D"/>
    <w:pPr>
      <w:keepNext w:val="1"/>
      <w:keepLines w:val="1"/>
      <w:spacing w:after="0" w:before="40"/>
      <w:outlineLvl w:val="8"/>
    </w:pPr>
    <w:rPr>
      <w:rFonts w:cstheme="majorBidi" w:eastAsiaTheme="majorEastAsia"/>
      <w:i w:val="1"/>
      <w:iCs w:val="1"/>
      <w:color w:val="272727" w:themeColor="text1" w:themeTint="0000D8"/>
      <w:sz w:val="21"/>
      <w:szCs w:val="21"/>
    </w:rPr>
  </w:style>
  <w:style w:type="character" w:styleId="Standaardalinea-lettertype" w:default="1">
    <w:name w:val="Default Paragraph Font"/>
    <w:uiPriority w:val="1"/>
    <w:semiHidden w:val="1"/>
    <w:unhideWhenUsed w:val="1"/>
  </w:style>
  <w:style w:type="table" w:styleId="Standaardtabe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Geenlijst" w:default="1">
    <w:name w:val="No List"/>
    <w:uiPriority w:val="99"/>
    <w:semiHidden w:val="1"/>
    <w:unhideWhenUsed w:val="1"/>
  </w:style>
  <w:style w:type="paragraph" w:styleId="Koptekst">
    <w:name w:val="header"/>
    <w:basedOn w:val="Standaard"/>
    <w:link w:val="KoptekstChar"/>
    <w:uiPriority w:val="99"/>
    <w:unhideWhenUsed w:val="1"/>
    <w:rsid w:val="00CE4855"/>
    <w:pPr>
      <w:tabs>
        <w:tab w:val="center" w:pos="4536"/>
        <w:tab w:val="right" w:pos="9072"/>
      </w:tabs>
      <w:spacing w:after="0" w:line="240" w:lineRule="auto"/>
    </w:pPr>
  </w:style>
  <w:style w:type="character" w:styleId="KoptekstChar" w:customStyle="1">
    <w:name w:val="Koptekst Char"/>
    <w:basedOn w:val="Standaardalinea-lettertype"/>
    <w:link w:val="Koptekst"/>
    <w:uiPriority w:val="99"/>
    <w:rsid w:val="00CE4855"/>
  </w:style>
  <w:style w:type="paragraph" w:styleId="Voettekst">
    <w:name w:val="footer"/>
    <w:basedOn w:val="Standaard"/>
    <w:link w:val="VoettekstChar"/>
    <w:uiPriority w:val="99"/>
    <w:unhideWhenUsed w:val="1"/>
    <w:rsid w:val="00CE4855"/>
    <w:pPr>
      <w:tabs>
        <w:tab w:val="center" w:pos="4536"/>
        <w:tab w:val="right" w:pos="9072"/>
      </w:tabs>
      <w:spacing w:after="0" w:line="240" w:lineRule="auto"/>
    </w:pPr>
  </w:style>
  <w:style w:type="character" w:styleId="VoettekstChar" w:customStyle="1">
    <w:name w:val="Voettekst Char"/>
    <w:basedOn w:val="Standaardalinea-lettertype"/>
    <w:link w:val="Voettekst"/>
    <w:uiPriority w:val="99"/>
    <w:rsid w:val="00CE4855"/>
  </w:style>
  <w:style w:type="paragraph" w:styleId="Ballontekst">
    <w:name w:val="Balloon Text"/>
    <w:basedOn w:val="Standaard"/>
    <w:link w:val="BallontekstChar"/>
    <w:uiPriority w:val="99"/>
    <w:semiHidden w:val="1"/>
    <w:unhideWhenUsed w:val="1"/>
    <w:rsid w:val="00F00276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BallontekstChar" w:customStyle="1">
    <w:name w:val="Ballontekst Char"/>
    <w:basedOn w:val="Standaardalinea-lettertype"/>
    <w:link w:val="Ballontekst"/>
    <w:uiPriority w:val="99"/>
    <w:semiHidden w:val="1"/>
    <w:rsid w:val="00F00276"/>
    <w:rPr>
      <w:rFonts w:ascii="Segoe UI" w:cs="Segoe UI" w:hAnsi="Segoe UI"/>
      <w:sz w:val="18"/>
      <w:szCs w:val="18"/>
    </w:rPr>
  </w:style>
  <w:style w:type="character" w:styleId="Kop1Char" w:customStyle="1">
    <w:name w:val="Kop 1 Char"/>
    <w:basedOn w:val="Standaardalinea-lettertype"/>
    <w:link w:val="Kop1"/>
    <w:uiPriority w:val="9"/>
    <w:rsid w:val="00192040"/>
    <w:rPr>
      <w:rFonts w:ascii="Arial" w:hAnsi="Arial" w:cstheme="majorBidi" w:eastAsiaTheme="majorEastAsia"/>
      <w:b w:val="1"/>
      <w:sz w:val="32"/>
      <w:szCs w:val="32"/>
    </w:rPr>
  </w:style>
  <w:style w:type="paragraph" w:styleId="Geenafstand">
    <w:name w:val="No Spacing"/>
    <w:basedOn w:val="Standaard"/>
    <w:uiPriority w:val="1"/>
    <w:qFormat w:val="1"/>
    <w:rsid w:val="00192040"/>
    <w:pPr>
      <w:spacing w:after="0" w:line="240" w:lineRule="auto"/>
    </w:pPr>
  </w:style>
  <w:style w:type="character" w:styleId="Kop2Char" w:customStyle="1">
    <w:name w:val="Kop 2 Char"/>
    <w:basedOn w:val="Standaardalinea-lettertype"/>
    <w:link w:val="Kop2"/>
    <w:uiPriority w:val="9"/>
    <w:rsid w:val="00275357"/>
    <w:rPr>
      <w:rFonts w:ascii="Arial" w:hAnsi="Arial" w:cstheme="majorBidi" w:eastAsiaTheme="majorEastAsia"/>
      <w:sz w:val="28"/>
      <w:szCs w:val="26"/>
    </w:rPr>
  </w:style>
  <w:style w:type="paragraph" w:styleId="Titel">
    <w:name w:val="Title"/>
    <w:basedOn w:val="Standaard"/>
    <w:next w:val="Standaard"/>
    <w:link w:val="TitelChar"/>
    <w:uiPriority w:val="10"/>
    <w:qFormat w:val="1"/>
    <w:rsid w:val="00192040"/>
    <w:pPr>
      <w:spacing w:after="0" w:line="240" w:lineRule="auto"/>
      <w:contextualSpacing w:val="1"/>
    </w:pPr>
    <w:rPr>
      <w:rFonts w:cstheme="majorBidi" w:eastAsiaTheme="majorEastAsia"/>
      <w:spacing w:val="-10"/>
      <w:kern w:val="28"/>
      <w:sz w:val="56"/>
      <w:szCs w:val="56"/>
    </w:rPr>
  </w:style>
  <w:style w:type="character" w:styleId="TitelChar" w:customStyle="1">
    <w:name w:val="Titel Char"/>
    <w:basedOn w:val="Standaardalinea-lettertype"/>
    <w:link w:val="Titel"/>
    <w:uiPriority w:val="10"/>
    <w:rsid w:val="00192040"/>
    <w:rPr>
      <w:rFonts w:ascii="Arial" w:hAnsi="Arial" w:cstheme="majorBidi" w:eastAsiaTheme="majorEastAsia"/>
      <w:spacing w:val="-10"/>
      <w:kern w:val="28"/>
      <w:sz w:val="56"/>
      <w:szCs w:val="56"/>
    </w:rPr>
  </w:style>
  <w:style w:type="character" w:styleId="Kop3Char" w:customStyle="1">
    <w:name w:val="Kop 3 Char"/>
    <w:basedOn w:val="Standaardalinea-lettertype"/>
    <w:link w:val="Kop3"/>
    <w:uiPriority w:val="9"/>
    <w:rsid w:val="00192040"/>
    <w:rPr>
      <w:rFonts w:ascii="Arial" w:hAnsi="Arial" w:cstheme="majorBidi" w:eastAsiaTheme="majorEastAsia"/>
      <w:sz w:val="24"/>
      <w:szCs w:val="24"/>
    </w:rPr>
  </w:style>
  <w:style w:type="paragraph" w:styleId="Duidelijkcitaat">
    <w:name w:val="Intense Quote"/>
    <w:basedOn w:val="Standaard"/>
    <w:next w:val="Standaard"/>
    <w:link w:val="DuidelijkcitaatChar"/>
    <w:uiPriority w:val="30"/>
    <w:qFormat w:val="1"/>
    <w:rsid w:val="00451FD5"/>
    <w:pPr>
      <w:pBdr>
        <w:top w:color="auto" w:space="1" w:sz="4" w:val="single"/>
        <w:left w:color="auto" w:space="4" w:sz="4" w:val="single"/>
        <w:bottom w:color="auto" w:space="1" w:sz="4" w:val="single"/>
        <w:right w:color="auto" w:space="4" w:sz="4" w:val="single"/>
      </w:pBdr>
      <w:spacing w:after="360" w:before="360"/>
      <w:ind w:left="864" w:right="864"/>
      <w:jc w:val="center"/>
    </w:pPr>
    <w:rPr>
      <w:i w:val="1"/>
      <w:iCs w:val="1"/>
      <w:color w:val="000000" w:themeColor="text1"/>
    </w:rPr>
  </w:style>
  <w:style w:type="character" w:styleId="DuidelijkcitaatChar" w:customStyle="1">
    <w:name w:val="Duidelijk citaat Char"/>
    <w:basedOn w:val="Standaardalinea-lettertype"/>
    <w:link w:val="Duidelijkcitaat"/>
    <w:uiPriority w:val="30"/>
    <w:rsid w:val="00451FD5"/>
    <w:rPr>
      <w:rFonts w:ascii="Arial" w:hAnsi="Arial"/>
      <w:i w:val="1"/>
      <w:iCs w:val="1"/>
      <w:color w:val="000000" w:themeColor="text1"/>
    </w:rPr>
  </w:style>
  <w:style w:type="character" w:styleId="Kop4Char" w:customStyle="1">
    <w:name w:val="Kop 4 Char"/>
    <w:basedOn w:val="Standaardalinea-lettertype"/>
    <w:link w:val="Kop4"/>
    <w:uiPriority w:val="9"/>
    <w:rsid w:val="000D2F5D"/>
    <w:rPr>
      <w:rFonts w:ascii="Arial" w:hAnsi="Arial" w:cstheme="majorBidi" w:eastAsiaTheme="majorEastAsia"/>
      <w:iCs w:val="1"/>
    </w:rPr>
  </w:style>
  <w:style w:type="character" w:styleId="Kop5Char" w:customStyle="1">
    <w:name w:val="Kop 5 Char"/>
    <w:basedOn w:val="Standaardalinea-lettertype"/>
    <w:link w:val="Kop5"/>
    <w:uiPriority w:val="9"/>
    <w:rsid w:val="000D2F5D"/>
    <w:rPr>
      <w:rFonts w:ascii="Arial" w:hAnsi="Arial" w:cstheme="majorBidi" w:eastAsiaTheme="majorEastAsia"/>
    </w:rPr>
  </w:style>
  <w:style w:type="character" w:styleId="Kop6Char" w:customStyle="1">
    <w:name w:val="Kop 6 Char"/>
    <w:basedOn w:val="Standaardalinea-lettertype"/>
    <w:link w:val="Kop6"/>
    <w:uiPriority w:val="9"/>
    <w:rsid w:val="000D2F5D"/>
    <w:rPr>
      <w:rFonts w:ascii="Arial" w:hAnsi="Arial" w:cstheme="majorBidi" w:eastAsiaTheme="majorEastAsia"/>
    </w:rPr>
  </w:style>
  <w:style w:type="character" w:styleId="Kop7Char" w:customStyle="1">
    <w:name w:val="Kop 7 Char"/>
    <w:basedOn w:val="Standaardalinea-lettertype"/>
    <w:link w:val="Kop7"/>
    <w:uiPriority w:val="9"/>
    <w:rsid w:val="000D2F5D"/>
    <w:rPr>
      <w:rFonts w:ascii="Arial" w:hAnsi="Arial" w:cstheme="majorBidi" w:eastAsiaTheme="majorEastAsia"/>
      <w:iCs w:val="1"/>
    </w:rPr>
  </w:style>
  <w:style w:type="character" w:styleId="Kop8Char" w:customStyle="1">
    <w:name w:val="Kop 8 Char"/>
    <w:basedOn w:val="Standaardalinea-lettertype"/>
    <w:link w:val="Kop8"/>
    <w:uiPriority w:val="9"/>
    <w:rsid w:val="000D2F5D"/>
    <w:rPr>
      <w:rFonts w:ascii="Arial" w:hAnsi="Arial" w:cstheme="majorBidi" w:eastAsiaTheme="majorEastAsia"/>
      <w:color w:val="272727" w:themeColor="text1" w:themeTint="0000D8"/>
      <w:sz w:val="21"/>
      <w:szCs w:val="21"/>
    </w:rPr>
  </w:style>
  <w:style w:type="character" w:styleId="Kop9Char" w:customStyle="1">
    <w:name w:val="Kop 9 Char"/>
    <w:basedOn w:val="Standaardalinea-lettertype"/>
    <w:link w:val="Kop9"/>
    <w:uiPriority w:val="9"/>
    <w:rsid w:val="000D2F5D"/>
    <w:rPr>
      <w:rFonts w:ascii="Arial" w:hAnsi="Arial" w:cstheme="majorBidi" w:eastAsiaTheme="majorEastAsia"/>
      <w:i w:val="1"/>
      <w:iCs w:val="1"/>
      <w:color w:val="272727" w:themeColor="text1" w:themeTint="0000D8"/>
      <w:sz w:val="21"/>
      <w:szCs w:val="21"/>
    </w:rPr>
  </w:style>
  <w:style w:type="paragraph" w:styleId="Ondertitel">
    <w:name w:val="Subtitle"/>
    <w:basedOn w:val="Standaard"/>
    <w:next w:val="Standaard"/>
    <w:link w:val="OndertitelChar"/>
    <w:uiPriority w:val="11"/>
    <w:qFormat w:val="1"/>
    <w:rsid w:val="000D2F5D"/>
    <w:pPr>
      <w:numPr>
        <w:ilvl w:val="1"/>
      </w:numPr>
      <w:ind w:left="-454"/>
    </w:pPr>
    <w:rPr>
      <w:rFonts w:eastAsiaTheme="minorEastAsia"/>
      <w:spacing w:val="15"/>
    </w:rPr>
  </w:style>
  <w:style w:type="character" w:styleId="OndertitelChar" w:customStyle="1">
    <w:name w:val="Ondertitel Char"/>
    <w:basedOn w:val="Standaardalinea-lettertype"/>
    <w:link w:val="Ondertitel"/>
    <w:uiPriority w:val="11"/>
    <w:rsid w:val="000D2F5D"/>
    <w:rPr>
      <w:rFonts w:ascii="Arial" w:hAnsi="Arial" w:eastAsiaTheme="minorEastAsia"/>
      <w:spacing w:val="15"/>
    </w:rPr>
  </w:style>
  <w:style w:type="character" w:styleId="Subtielebenadrukking">
    <w:name w:val="Subtle Emphasis"/>
    <w:basedOn w:val="Standaardalinea-lettertype"/>
    <w:uiPriority w:val="19"/>
    <w:qFormat w:val="1"/>
    <w:rsid w:val="000D2F5D"/>
    <w:rPr>
      <w:i w:val="1"/>
      <w:iCs w:val="1"/>
      <w:color w:val="404040" w:themeColor="text1" w:themeTint="0000BF"/>
    </w:rPr>
  </w:style>
  <w:style w:type="character" w:styleId="Nadruk">
    <w:name w:val="Emphasis"/>
    <w:basedOn w:val="Standaardalinea-lettertype"/>
    <w:uiPriority w:val="20"/>
    <w:qFormat w:val="1"/>
    <w:rsid w:val="000D2F5D"/>
    <w:rPr>
      <w:i w:val="1"/>
      <w:iCs w:val="1"/>
    </w:rPr>
  </w:style>
  <w:style w:type="character" w:styleId="Intensievebenadrukking">
    <w:name w:val="Intense Emphasis"/>
    <w:basedOn w:val="Standaardalinea-lettertype"/>
    <w:uiPriority w:val="21"/>
    <w:qFormat w:val="1"/>
    <w:rsid w:val="000D2F5D"/>
    <w:rPr>
      <w:i w:val="1"/>
      <w:iCs w:val="1"/>
      <w:color w:val="auto"/>
    </w:rPr>
  </w:style>
  <w:style w:type="paragraph" w:styleId="Lijstalinea">
    <w:name w:val="List Paragraph"/>
    <w:basedOn w:val="Standaard"/>
    <w:uiPriority w:val="34"/>
    <w:qFormat w:val="1"/>
    <w:rsid w:val="00451FD5"/>
    <w:pPr>
      <w:numPr>
        <w:numId w:val="1"/>
      </w:numPr>
      <w:contextualSpacing w:val="1"/>
    </w:pPr>
  </w:style>
  <w:style w:type="character" w:styleId="Titelvanboek">
    <w:name w:val="Book Title"/>
    <w:basedOn w:val="Standaardalinea-lettertype"/>
    <w:uiPriority w:val="33"/>
    <w:qFormat w:val="1"/>
    <w:rsid w:val="000D2F5D"/>
    <w:rPr>
      <w:b w:val="1"/>
      <w:bCs w:val="1"/>
      <w:i w:val="1"/>
      <w:iCs w:val="1"/>
      <w:spacing w:val="5"/>
    </w:rPr>
  </w:style>
  <w:style w:type="character" w:styleId="Intensieveverwijzing">
    <w:name w:val="Intense Reference"/>
    <w:basedOn w:val="Standaardalinea-lettertype"/>
    <w:uiPriority w:val="32"/>
    <w:qFormat w:val="1"/>
    <w:rsid w:val="000D2F5D"/>
    <w:rPr>
      <w:b w:val="1"/>
      <w:bCs w:val="1"/>
      <w:smallCaps w:val="1"/>
      <w:color w:val="auto"/>
      <w:spacing w:val="5"/>
    </w:rPr>
  </w:style>
  <w:style w:type="character" w:styleId="Subtieleverwijzing">
    <w:name w:val="Subtle Reference"/>
    <w:basedOn w:val="Standaardalinea-lettertype"/>
    <w:uiPriority w:val="31"/>
    <w:qFormat w:val="1"/>
    <w:rsid w:val="000D2F5D"/>
    <w:rPr>
      <w:smallCaps w:val="1"/>
      <w:color w:val="5a5a5a" w:themeColor="text1" w:themeTint="0000A5"/>
    </w:rPr>
  </w:style>
  <w:style w:type="character" w:styleId="Zwaar">
    <w:name w:val="Strong"/>
    <w:basedOn w:val="Standaardalinea-lettertype"/>
    <w:uiPriority w:val="22"/>
    <w:qFormat w:val="1"/>
    <w:rsid w:val="00D609AC"/>
    <w:rPr>
      <w:b w:val="1"/>
      <w:bCs w:val="1"/>
    </w:rPr>
  </w:style>
  <w:style w:type="paragraph" w:styleId="Citaat">
    <w:name w:val="Quote"/>
    <w:basedOn w:val="Standaard"/>
    <w:next w:val="Standaard"/>
    <w:link w:val="CitaatChar"/>
    <w:uiPriority w:val="29"/>
    <w:qFormat w:val="1"/>
    <w:rsid w:val="00D609AC"/>
    <w:pPr>
      <w:spacing w:before="200"/>
      <w:ind w:left="864" w:right="864"/>
      <w:jc w:val="center"/>
    </w:pPr>
    <w:rPr>
      <w:i w:val="1"/>
      <w:iCs w:val="1"/>
      <w:color w:val="404040" w:themeColor="text1" w:themeTint="0000BF"/>
    </w:rPr>
  </w:style>
  <w:style w:type="character" w:styleId="CitaatChar" w:customStyle="1">
    <w:name w:val="Citaat Char"/>
    <w:basedOn w:val="Standaardalinea-lettertype"/>
    <w:link w:val="Citaat"/>
    <w:uiPriority w:val="29"/>
    <w:rsid w:val="00D609AC"/>
    <w:rPr>
      <w:rFonts w:ascii="Arial" w:hAnsi="Arial"/>
      <w:i w:val="1"/>
      <w:iCs w:val="1"/>
      <w:color w:val="404040" w:themeColor="text1" w:themeTint="0000BF"/>
    </w:rPr>
  </w:style>
  <w:style w:type="paragraph" w:styleId="Tekstopmerking">
    <w:name w:val="annotation text"/>
    <w:basedOn w:val="Standaard"/>
    <w:link w:val="TekstopmerkingChar"/>
    <w:uiPriority w:val="99"/>
    <w:semiHidden w:val="1"/>
    <w:unhideWhenUsed w:val="1"/>
    <w:rsid w:val="00B82A56"/>
    <w:pPr>
      <w:spacing w:line="240" w:lineRule="auto"/>
    </w:pPr>
    <w:rPr>
      <w:szCs w:val="20"/>
    </w:rPr>
  </w:style>
  <w:style w:type="character" w:styleId="TekstopmerkingChar" w:customStyle="1">
    <w:name w:val="Tekst opmerking Char"/>
    <w:basedOn w:val="Standaardalinea-lettertype"/>
    <w:link w:val="Tekstopmerking"/>
    <w:uiPriority w:val="99"/>
    <w:semiHidden w:val="1"/>
    <w:rsid w:val="00B82A56"/>
    <w:rPr>
      <w:rFonts w:ascii="Arial" w:hAnsi="Arial"/>
      <w:sz w:val="20"/>
      <w:szCs w:val="20"/>
    </w:rPr>
  </w:style>
  <w:style w:type="character" w:styleId="Verwijzingopmerking">
    <w:name w:val="annotation reference"/>
    <w:basedOn w:val="Standaardalinea-lettertype"/>
    <w:uiPriority w:val="99"/>
    <w:semiHidden w:val="1"/>
    <w:unhideWhenUsed w:val="1"/>
    <w:rsid w:val="00B82A56"/>
    <w:rPr>
      <w:sz w:val="16"/>
      <w:szCs w:val="16"/>
    </w:rPr>
  </w:style>
  <w:style w:type="table" w:styleId="Tabelraster">
    <w:name w:val="Table Grid"/>
    <w:basedOn w:val="Standaardtabel"/>
    <w:uiPriority w:val="59"/>
    <w:rsid w:val="00FB4123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</w:tblPr>
  </w:style>
  <w:style w:type="character" w:styleId="Hyperlink">
    <w:name w:val="Hyperlink"/>
    <w:basedOn w:val="Standaardalinea-lettertype"/>
    <w:uiPriority w:val="99"/>
    <w:unhideWhenUsed w:val="1"/>
    <w:rsid w:val="0017098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 w:val="1"/>
    <w:unhideWhenUsed w:val="1"/>
    <w:rsid w:val="00170981"/>
    <w:rPr>
      <w:color w:val="605e5c"/>
      <w:shd w:color="auto" w:fill="e1dfdd" w:val="clear"/>
    </w:rPr>
  </w:style>
  <w:style w:type="table" w:styleId="Tabelraster1" w:customStyle="1">
    <w:name w:val="Tabelraster1"/>
    <w:basedOn w:val="Standaardtabel"/>
    <w:next w:val="Tabelraster"/>
    <w:uiPriority w:val="39"/>
    <w:rsid w:val="004A1EB0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ind w:left="-454"/>
    </w:pPr>
    <w:rPr/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inder.wdr.de/tv/neuneinhalb/sendungen/gefuehle-und-zusammenleben/sendung-generation-superdivers-100.html" TargetMode="External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12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eader" Target="header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15" Type="http://schemas.openxmlformats.org/officeDocument/2006/relationships/customXml" Target="../customXML/item4.xml"/><Relationship Id="rId10" Type="http://schemas.openxmlformats.org/officeDocument/2006/relationships/hyperlink" Target="https://kinder.wdr.de/tv/neuneinhalb/sendungen/gefuehle-und-zusammenleben/sendung-generation-superdivers-100.html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4" Type="http://schemas.openxmlformats.org/officeDocument/2006/relationships/customXml" Target="../customXML/item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penSans-regular.ttf"/><Relationship Id="rId2" Type="http://schemas.openxmlformats.org/officeDocument/2006/relationships/font" Target="fonts/OpenSans-bold.ttf"/><Relationship Id="rId3" Type="http://schemas.openxmlformats.org/officeDocument/2006/relationships/font" Target="fonts/OpenSans-italic.ttf"/><Relationship Id="rId4" Type="http://schemas.openxmlformats.org/officeDocument/2006/relationships/font" Target="fonts/Open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TsYGyZtTn0EeGjE8M4O11z6otQ==">CgMxLjA4AHIhMVZ3TlI1T0NDdnVOX2RWN1pwMkJPUURhcThyM2ExZVN6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F1BFC960C95541A42B979539600E30" ma:contentTypeVersion="13" ma:contentTypeDescription="Een nieuw document maken." ma:contentTypeScope="" ma:versionID="2d20ec1f913988772aff6dd578ce735f">
  <xsd:schema xmlns:xsd="http://www.w3.org/2001/XMLSchema" xmlns:xs="http://www.w3.org/2001/XMLSchema" xmlns:p="http://schemas.microsoft.com/office/2006/metadata/properties" xmlns:ns2="62e2fabc-4c46-4d07-8ef1-06f97854dd6e" xmlns:ns3="e19ec58c-2e49-45aa-aaed-a3083d7e7ae1" targetNamespace="http://schemas.microsoft.com/office/2006/metadata/properties" ma:root="true" ma:fieldsID="87333af4224490c115d6f3b74572fb4d" ns2:_="" ns3:_="">
    <xsd:import namespace="62e2fabc-4c46-4d07-8ef1-06f97854dd6e"/>
    <xsd:import namespace="e19ec58c-2e49-45aa-aaed-a3083d7e7ae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e2fabc-4c46-4d07-8ef1-06f97854dd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Afbeeldingtags" ma:readOnly="false" ma:fieldId="{5cf76f15-5ced-4ddc-b409-7134ff3c332f}" ma:taxonomyMulti="true" ma:sspId="0dc38ac3-5553-48f3-a03b-14e9a27855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9ec58c-2e49-45aa-aaed-a3083d7e7ae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8b20b7e-acb7-4dd8-b959-3399a5bb64a8}" ma:internalName="TaxCatchAll" ma:showField="CatchAllData" ma:web="e19ec58c-2e49-45aa-aaed-a3083d7e7ae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2e2fabc-4c46-4d07-8ef1-06f97854dd6e">
      <Terms xmlns="http://schemas.microsoft.com/office/infopath/2007/PartnerControls"/>
    </lcf76f155ced4ddcb4097134ff3c332f>
    <TaxCatchAll xmlns="e19ec58c-2e49-45aa-aaed-a3083d7e7ae1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E607709D-1D64-486A-B4AF-4E909F27A682}"/>
</file>

<file path=customXML/itemProps3.xml><?xml version="1.0" encoding="utf-8"?>
<ds:datastoreItem xmlns:ds="http://schemas.openxmlformats.org/officeDocument/2006/customXml" ds:itemID="{DB9BD5FA-D866-4163-933E-18707A02BB48}"/>
</file>

<file path=customXML/itemProps4.xml><?xml version="1.0" encoding="utf-8"?>
<ds:datastoreItem xmlns:ds="http://schemas.openxmlformats.org/officeDocument/2006/customXml" ds:itemID="{7F1A8B72-4DA5-4F12-910B-DDC13B8BA4D7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 Lutz</dc:creator>
  <dcterms:created xsi:type="dcterms:W3CDTF">2025-06-08T18:58:00Z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0x01010078F1BFC960C95541A42B979539600E30</vt:lpwstr>
  </property>
  <property fmtid="{D5CDD505-2E9C-101B-9397-08002B2CF9AE}" pid="3" name="MediaServiceImageTags">
    <vt:lpwstr/>
  </property>
</Properties>
</file>